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55" w:rsidRDefault="00EF4D55" w:rsidP="00EF4D55">
      <w:pPr>
        <w:pStyle w:val="a6"/>
        <w:rPr>
          <w:rFonts w:eastAsia="Calibri"/>
          <w:b/>
          <w:bCs/>
          <w:i/>
          <w:iCs/>
          <w:color w:val="990000"/>
          <w:sz w:val="36"/>
          <w:szCs w:val="36"/>
          <w:u w:val="single"/>
        </w:rPr>
      </w:pPr>
    </w:p>
    <w:p w:rsidR="00EF4D55" w:rsidRDefault="00EF4D55" w:rsidP="007646ED">
      <w:pPr>
        <w:pStyle w:val="a6"/>
        <w:rPr>
          <w:rFonts w:eastAsia="Times New Roman"/>
          <w:b/>
          <w:bCs/>
          <w:szCs w:val="24"/>
          <w:lang w:eastAsia="ru-RU"/>
        </w:rPr>
      </w:pPr>
      <w:r w:rsidRPr="006F29FA">
        <w:rPr>
          <w:color w:val="333333"/>
          <w:sz w:val="28"/>
          <w:szCs w:val="28"/>
        </w:rPr>
        <w:t xml:space="preserve"> </w:t>
      </w:r>
      <w:r w:rsidR="001B53D1">
        <w:rPr>
          <w:color w:val="333333"/>
          <w:sz w:val="28"/>
          <w:szCs w:val="28"/>
        </w:rPr>
        <w:t xml:space="preserve">        </w:t>
      </w:r>
    </w:p>
    <w:p w:rsidR="00EF4D55" w:rsidRDefault="00EF4D55" w:rsidP="007B0A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7B0C" w:rsidRPr="007B0A63" w:rsidRDefault="001B53D1" w:rsidP="001B53D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</w:t>
      </w:r>
      <w:r w:rsidR="005C7B0C" w:rsidRPr="005C7B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</w:t>
      </w:r>
      <w:r w:rsidR="000159D9" w:rsidRPr="007B0A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C7B0C" w:rsidRPr="005C7B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7B0A63" w:rsidRPr="005C7B0C" w:rsidRDefault="007B0A63" w:rsidP="007B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1.1. Настоящее Положение регулирует формы, периодичность и порядок текущего контроля успеваемости и промежуточной аттестации </w:t>
      </w:r>
      <w:r w:rsidR="00A442ED" w:rsidRP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в </w:t>
      </w:r>
      <w:r w:rsidR="00A442ED" w:rsidRPr="007B0A63">
        <w:rPr>
          <w:rFonts w:ascii="Times New Roman" w:hAnsi="Times New Roman"/>
          <w:sz w:val="24"/>
          <w:szCs w:val="24"/>
        </w:rPr>
        <w:t xml:space="preserve">Муниципальном </w:t>
      </w:r>
      <w:r w:rsidR="004B374E">
        <w:rPr>
          <w:rFonts w:ascii="Times New Roman" w:hAnsi="Times New Roman"/>
          <w:sz w:val="24"/>
          <w:szCs w:val="24"/>
        </w:rPr>
        <w:t>казенном</w:t>
      </w:r>
      <w:r w:rsidR="00A442ED" w:rsidRPr="007B0A63">
        <w:rPr>
          <w:rFonts w:ascii="Times New Roman" w:hAnsi="Times New Roman"/>
          <w:sz w:val="24"/>
          <w:szCs w:val="24"/>
        </w:rPr>
        <w:t xml:space="preserve"> учреждении дополнительного образования «Дом детского творчества» (сокращенное наименование – М</w:t>
      </w:r>
      <w:r w:rsidR="004B374E">
        <w:rPr>
          <w:rFonts w:ascii="Times New Roman" w:hAnsi="Times New Roman"/>
          <w:sz w:val="24"/>
          <w:szCs w:val="24"/>
        </w:rPr>
        <w:t>К</w:t>
      </w:r>
      <w:r w:rsidR="00FE0D42">
        <w:rPr>
          <w:rFonts w:ascii="Times New Roman" w:hAnsi="Times New Roman"/>
          <w:sz w:val="24"/>
          <w:szCs w:val="24"/>
        </w:rPr>
        <w:t>У</w:t>
      </w:r>
      <w:r w:rsidR="00A442ED" w:rsidRPr="007B0A63">
        <w:rPr>
          <w:rFonts w:ascii="Times New Roman" w:hAnsi="Times New Roman"/>
          <w:sz w:val="24"/>
          <w:szCs w:val="24"/>
        </w:rPr>
        <w:t>ДО «ДДТ»</w:t>
      </w:r>
      <w:r w:rsidR="00FD79D0">
        <w:rPr>
          <w:rFonts w:ascii="Times New Roman" w:hAnsi="Times New Roman"/>
          <w:sz w:val="24"/>
          <w:szCs w:val="24"/>
        </w:rPr>
        <w:t xml:space="preserve">, </w:t>
      </w:r>
      <w:r w:rsidR="00FD79D0" w:rsidRPr="00F6644C">
        <w:rPr>
          <w:rFonts w:ascii="Times New Roman" w:hAnsi="Times New Roman"/>
          <w:sz w:val="24"/>
          <w:szCs w:val="24"/>
        </w:rPr>
        <w:t>Учреждение</w:t>
      </w:r>
      <w:r w:rsidR="00A442ED" w:rsidRPr="007B0A63">
        <w:rPr>
          <w:rFonts w:ascii="Times New Roman" w:hAnsi="Times New Roman"/>
          <w:sz w:val="24"/>
          <w:szCs w:val="24"/>
        </w:rPr>
        <w:t xml:space="preserve">)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 дополнительных общеразвивающих программ к оценке знаний, умений и н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авыков 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1.2. Настоящее Поло</w:t>
      </w:r>
      <w:r w:rsidR="000159D9" w:rsidRPr="007B0A63">
        <w:rPr>
          <w:rFonts w:ascii="Times New Roman" w:eastAsia="Times New Roman" w:hAnsi="Times New Roman"/>
          <w:sz w:val="24"/>
          <w:szCs w:val="24"/>
          <w:lang w:eastAsia="ru-RU"/>
        </w:rPr>
        <w:t>жение разработано в соответствии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 с: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-Федеральным законом от 29.12.2012 № 273-ФЗ «Об образовании в Российской Федерации»,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- Приказом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программам», 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Уставом </w:t>
      </w:r>
      <w:r w:rsidR="00CE3DC7">
        <w:rPr>
          <w:rFonts w:ascii="Times New Roman" w:eastAsia="Times New Roman" w:hAnsi="Times New Roman"/>
          <w:sz w:val="24"/>
          <w:szCs w:val="24"/>
          <w:lang w:eastAsia="ru-RU"/>
        </w:rPr>
        <w:t>МК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У ДО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«ДДТ»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1.3. Аттестация – это оценка уровня и качества освоения учащимися дополнительных общеразвивающих программ в ко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нкретной предметной области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Цель аттестации – выявление исходного, текущего, промежуточного и итогового уровня развития теоретических знаний, практических умений и навыков, их соответствия прогнозируемым результатам дополнительных общеразвивающих программ.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Задачи аттестации: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-определение уровня теоретической подготовки </w:t>
      </w:r>
      <w:r w:rsidR="00F6644C" w:rsidRPr="007B0A6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конкретной образовательной области, выявление степени </w:t>
      </w:r>
      <w:proofErr w:type="spellStart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практических умений и навыков </w:t>
      </w:r>
      <w:r w:rsidR="00F6644C" w:rsidRPr="007B0A6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="00F6644C"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в выбранном ими виде деятельности;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-анализ полноты реализации дополнительной общеразвивающ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ей программы объединения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соотнесение прогнозируемых и реальных результатов </w:t>
      </w:r>
      <w:r w:rsidR="00FD79D0" w:rsidRPr="00F6644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-выявление причин, способствующих или препятствующих полноценной реализации дополнительной общеразвивающей программы;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внесение необходимых корректив в содержание и методику образовательной 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деятельности объединения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Аттестац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ия обучающихся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рассматривается педагогическим коллективом как неотъемлемая часть </w:t>
      </w:r>
      <w:r w:rsidRPr="00F6644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</w:t>
      </w:r>
      <w:r w:rsidR="00FD79D0" w:rsidRPr="00F6644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F664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79D0" w:rsidRPr="00F6644C"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, так как позволяет всем его участникам оценить реальную результативность их совместной творческой деятельности.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1.4. Примерные виды аттестации: входной контроль, 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текущая,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проме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жуточная,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итоговая.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Входной контроль (предварительная аттестация) – это оценка исходного уровня знаний учащихся перед началом образовательного процесса.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Текущая аттестация – это оценка качества усвоения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обучающими</w:t>
      </w:r>
      <w:r w:rsidR="00F6644C" w:rsidRPr="007B0A63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содержания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определенного блока (темы, курса, модуля)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конкретной дополнительной общеразвивающей программы в 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>течение учебного года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Промежуточная аттестация – это оценка качества усвоения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обучающими</w:t>
      </w:r>
      <w:r w:rsidR="00F6644C" w:rsidRPr="007B0A63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содержания конкретной дополнительной общеразвивающей программы по итогам учебного года.</w:t>
      </w:r>
    </w:p>
    <w:p w:rsidR="005C7B0C" w:rsidRPr="005C7B0C" w:rsidRDefault="00604285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>тоговая аттестация – это оценка уровня достижений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>, заявленных в дополнительных общеразвивающих программах по завершении всего образовательного курса программы.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1.5. Принципы аттестации: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научность;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учет индивидуальных и возрастных особенностей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адекватность специфике детского объединения к периоду обучения;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свободы выбора педагогом методов и форм проведения и оценки результатов;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 открытости результатов для педагогов и родителей</w:t>
      </w:r>
      <w:r w:rsidR="00FD79D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FD79D0" w:rsidRPr="00F6644C">
        <w:rPr>
          <w:rFonts w:ascii="Times New Roman" w:eastAsia="Times New Roman" w:hAnsi="Times New Roman"/>
          <w:sz w:val="24"/>
          <w:szCs w:val="24"/>
          <w:lang w:eastAsia="ru-RU"/>
        </w:rPr>
        <w:t>законных представителей</w:t>
      </w:r>
      <w:r w:rsidR="00FD79D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1.6. Функции аттестации: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-учебная, так как создает дополнительные условия для обобщения и осмысления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полученных теоретических и практических знаний, умений и навыков;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-воспитательная, так как является стимулом к расширению познавательных интересов и потребностей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-развивающая, так как позволяет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осознать уровень их актуального развития и определить перспективы;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-коррекционная, так как помогает педагогу своевременно выявить и устранить объективные и субъективные недостатки </w:t>
      </w:r>
      <w:r w:rsidR="00FD79D0" w:rsidRPr="00F6644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-социально-психологическая, так как дает каждому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возможность пережить «ситуацию успеха».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1.7. Содержанием аттестации является: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Входной контроль (предварительная аттестация) – начальный уровень знаний, умений, навыков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данному предмету.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Текущая аттестация – содержание изученного текущего программного материала.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- содержание дополнительной общеразвивающей программы определенного года обучения.</w:t>
      </w:r>
    </w:p>
    <w:p w:rsidR="005C7B0C" w:rsidRPr="005C7B0C" w:rsidRDefault="00604285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>тоговая аттестация – содержание всей дополнительной общеразвивающей программы в целом.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1.8. Формы проведения аттестации определяются самим педагогом в его дополнительной общеразвивающей программе таким образом, чтобы они соответствовали ожидаемым результатам дополнительной общеразвивающей программы.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В зависимости от направленностей дополнительных общеразвивающих программ формами аттестации могут быть следующие: выставка работ, концерт, прослушивание, представление, спектакль, выставка – презентация, соревнования, сдача нормативов, фестиваль, собеседование, семинар, конференция, зачет, тестирование, реферат.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1.9. Критерии оценки результативности определяются самим педагогом в его дополнительной общеразвивающей программе.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Критериями оценки результативности обучения также являются: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критерии оценки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специальной литературой; осмысленность и свобода использования специальной терминологии;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критерии оценки уровня практической подготовки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: соответствие уровня развития практических умений и навыков программным требованиям; свобода владения специальным оборудованием, оснащением; качество выполнения практического задания; технологичность практической деятельности;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критерии оценки уровня развития и воспитанности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: культура организации практического задания; аккуратность и ответственность при работе; развитость специальных способностей.</w:t>
      </w:r>
    </w:p>
    <w:p w:rsidR="00604285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1.10. В Учреждении </w:t>
      </w:r>
      <w:r w:rsidR="00604285"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применяется </w:t>
      </w:r>
      <w:proofErr w:type="spellStart"/>
      <w:r w:rsidR="00604285" w:rsidRPr="005C7B0C">
        <w:rPr>
          <w:rFonts w:ascii="Times New Roman" w:eastAsia="Times New Roman" w:hAnsi="Times New Roman"/>
          <w:sz w:val="24"/>
          <w:szCs w:val="24"/>
          <w:lang w:eastAsia="ru-RU"/>
        </w:rPr>
        <w:t>безотметочная</w:t>
      </w:r>
      <w:proofErr w:type="spellEnd"/>
      <w:r w:rsidR="00604285"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система оценивания знаний, умений, навыков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. Устанавливаются следующие уровни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оценки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4285" w:rsidRDefault="00604285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- высокий уровень,</w:t>
      </w:r>
    </w:p>
    <w:p w:rsidR="00604285" w:rsidRDefault="00604285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– средний уровень,</w:t>
      </w:r>
    </w:p>
    <w:p w:rsidR="005C7B0C" w:rsidRPr="005C7B0C" w:rsidRDefault="00604285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 – низкий уровень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4285" w:rsidRDefault="00604285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7B0C" w:rsidRDefault="005C7B0C" w:rsidP="00604285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Организация процесса аттестации</w:t>
      </w:r>
    </w:p>
    <w:p w:rsidR="00604285" w:rsidRPr="005C7B0C" w:rsidRDefault="00604285" w:rsidP="00604285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2.1. Аттестация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Учреждения проводится в течение учебного года: входной контроль – сентябрь-октябрь, текущая – в соответствие с дополнительной общеразвивающей программой, промежуточная (итоговая) – апрель-май.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2.2. Проведение входного контроля (предварительной аттестации) и текущей аттестации осуществляется самим педагогом.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2.3. Текущий контроль успеваемости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 на поддержание учебной дисциплины, на выявление отношения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к текущему программному материалу, на повышение уровня освоения текущего учебного материала.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Текущий контроль имеет воспитательные цели и учитывает индивидуальные особенности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Оценки текущего контроля регулярно выставляются педагогом в журнал учета работы объединения. </w:t>
      </w:r>
    </w:p>
    <w:p w:rsidR="00C751C4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2.4. Проведение промежуточной аттестации обязательно для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и педагогов Учреждения. Она о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существляется самим педагогом,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оформляется по каждой учебной группе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(объединению). Результаты промежуточной аттестации отражаются в ежегодном аналитической отчете педагога дополнительного образования, который сдае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тся </w:t>
      </w:r>
      <w:r w:rsidR="00604285" w:rsidRPr="00F6644C">
        <w:rPr>
          <w:rFonts w:ascii="Times New Roman" w:eastAsia="Times New Roman" w:hAnsi="Times New Roman"/>
          <w:sz w:val="24"/>
          <w:szCs w:val="24"/>
          <w:lang w:eastAsia="ru-RU"/>
        </w:rPr>
        <w:t>методисту</w:t>
      </w:r>
      <w:r w:rsidRPr="00F664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E2E4D" w:rsidRDefault="00C751C4" w:rsidP="00C751C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промежуточной аттестации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а основании решения педагогического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совета директор издает приказ</w:t>
      </w:r>
      <w:r w:rsidR="005E2E4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E2E4D" w:rsidRDefault="005E2E4D" w:rsidP="00C751C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751C4" w:rsidRPr="000159D9">
        <w:rPr>
          <w:rFonts w:ascii="Times New Roman" w:eastAsia="Times New Roman" w:hAnsi="Times New Roman"/>
          <w:sz w:val="24"/>
          <w:szCs w:val="24"/>
          <w:lang w:eastAsia="ru-RU"/>
        </w:rPr>
        <w:t xml:space="preserve"> о перевод</w:t>
      </w:r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>е обучающихся на последующий год обучения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обучающихся, освоивших требования образовательной программы),  </w:t>
      </w:r>
    </w:p>
    <w:p w:rsidR="00C751C4" w:rsidRPr="000159D9" w:rsidRDefault="005E2E4D" w:rsidP="00276B2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276B22">
        <w:rPr>
          <w:rFonts w:ascii="Times New Roman" w:eastAsia="Times New Roman" w:hAnsi="Times New Roman"/>
          <w:sz w:val="24"/>
          <w:szCs w:val="24"/>
          <w:lang w:eastAsia="ru-RU"/>
        </w:rPr>
        <w:t xml:space="preserve">об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оставлении на повторный год (для обучающихся, не освоивших требования образовательной программы</w:t>
      </w:r>
      <w:r w:rsidR="00276B2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C751C4" w:rsidRPr="000159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751C4" w:rsidRDefault="00C751C4" w:rsidP="00C751C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2.5. Проведение итоговой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аттестации обязательно для </w:t>
      </w:r>
      <w:r w:rsidR="009A2F9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и педагогов Учреждения. </w:t>
      </w:r>
    </w:p>
    <w:p w:rsidR="00C751C4" w:rsidRDefault="00C751C4" w:rsidP="00C751C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За мес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яц до проведения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итоговой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аттестации объединения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 должен в письменном виде представить администрации Учреждения график промежуточной (итоговой) аттестации. На основании представленных заявок, не позже чем за две недели, составляется общий график проведения промежуточной (итоговой) аттестации </w:t>
      </w:r>
      <w:r w:rsidR="009A2F9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Учреждения, который утверждается директором Учреждения. </w:t>
      </w:r>
    </w:p>
    <w:p w:rsidR="00C751C4" w:rsidRDefault="00C751C4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Итоговая аттестация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аттестационной комиссией Учреждения и оформляется в виде протоколов по каждой учебной группе (объединению), которые сдаются председателем аттестационной комиссии директору Учреждения. </w:t>
      </w:r>
    </w:p>
    <w:p w:rsid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 аттестационной комиссии определяется приказом директора по рекомендации Педагогического совета и не может быть менее трех человек, из которых один является представителем администрации Учреждения, </w:t>
      </w:r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>а два других - педагогами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дополнительного образования в данной или смежной предметной области. В аттестационную комиссию могут входить другие педагогические работники по усмотрению администрации. Педагог дополнительного об</w:t>
      </w:r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>разования,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чьи </w:t>
      </w:r>
      <w:r w:rsidR="009A2F96">
        <w:rPr>
          <w:rFonts w:ascii="Times New Roman" w:eastAsia="Times New Roman" w:hAnsi="Times New Roman"/>
          <w:sz w:val="24"/>
          <w:szCs w:val="24"/>
          <w:lang w:eastAsia="ru-RU"/>
        </w:rPr>
        <w:t>обучающиеся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проходят итоговую аттестацию, в состав аттестационной комиссии не включается. Срок полномочий комиссии 1 год.</w:t>
      </w:r>
    </w:p>
    <w:p w:rsidR="00276B22" w:rsidRDefault="00C751C4" w:rsidP="009A2F9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результатам итоговой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аттестации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а основании решения педагогического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совета директор издает приказ</w:t>
      </w:r>
      <w:r w:rsidR="00276B2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76B22" w:rsidRDefault="00276B22" w:rsidP="00276B2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751C4" w:rsidRPr="000159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отчислении обучающихся </w:t>
      </w:r>
      <w:r w:rsidR="00C751C4" w:rsidRPr="00584B84">
        <w:rPr>
          <w:rFonts w:ascii="Times New Roman" w:hAnsi="Times New Roman"/>
          <w:sz w:val="24"/>
          <w:szCs w:val="24"/>
          <w:lang w:val="tt-RU"/>
        </w:rPr>
        <w:t xml:space="preserve">в связи с </w:t>
      </w:r>
      <w:r w:rsidR="00C751C4" w:rsidRPr="00584B84">
        <w:rPr>
          <w:rFonts w:ascii="Times New Roman" w:hAnsi="Times New Roman"/>
          <w:sz w:val="24"/>
          <w:szCs w:val="24"/>
        </w:rPr>
        <w:t>завершением программы обучения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(для обучающихся, освоивших требования образовательной программы)</w:t>
      </w:r>
      <w:r>
        <w:rPr>
          <w:rFonts w:ascii="Times New Roman" w:hAnsi="Times New Roman"/>
          <w:sz w:val="24"/>
          <w:szCs w:val="24"/>
        </w:rPr>
        <w:t>;</w:t>
      </w:r>
    </w:p>
    <w:p w:rsidR="00C751C4" w:rsidRPr="000159D9" w:rsidRDefault="00276B22" w:rsidP="00276B22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 оставлении на повторный год (для обучающихся, не освоивших требования образовательной программы)</w:t>
      </w:r>
      <w:r w:rsidR="00C751C4" w:rsidRPr="000159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. Если </w:t>
      </w:r>
      <w:r w:rsidR="009A2F96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учебного года добивается успехов на внутренних или внешних профильных мероприятиях (конкурсах, фестивалях, смотрах и т.п.), то он считается аттестованным и освобождается от этой процедуры. Соотнесение уровня успешности выступления с уровнем аттестации осуществляет педагог совместно с заместителем директора по учебно-воспитательной работе.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</w:t>
      </w:r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. Протоколы </w:t>
      </w:r>
      <w:r w:rsidR="00584B84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итоговых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аттестаций хранятся в учебной части Учреждения в течение пяти лет.</w:t>
      </w:r>
    </w:p>
    <w:p w:rsidR="00322817" w:rsidRDefault="00322817" w:rsidP="007B0A6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D79D0" w:rsidRPr="007B0A63" w:rsidRDefault="00FD79D0" w:rsidP="00FD79D0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</w:p>
    <w:sectPr w:rsidR="00FD79D0" w:rsidRPr="007B0A63" w:rsidSect="007B0A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A5293"/>
    <w:multiLevelType w:val="multilevel"/>
    <w:tmpl w:val="4718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7B0C"/>
    <w:rsid w:val="000159D9"/>
    <w:rsid w:val="001A5A28"/>
    <w:rsid w:val="001B53D1"/>
    <w:rsid w:val="00276B22"/>
    <w:rsid w:val="00322817"/>
    <w:rsid w:val="004B374E"/>
    <w:rsid w:val="00584B84"/>
    <w:rsid w:val="005C7B0C"/>
    <w:rsid w:val="005D20C4"/>
    <w:rsid w:val="005E2E4D"/>
    <w:rsid w:val="00604285"/>
    <w:rsid w:val="006569DF"/>
    <w:rsid w:val="00700696"/>
    <w:rsid w:val="007646ED"/>
    <w:rsid w:val="007B0A63"/>
    <w:rsid w:val="009244EB"/>
    <w:rsid w:val="009A2F96"/>
    <w:rsid w:val="00A442ED"/>
    <w:rsid w:val="00C751C4"/>
    <w:rsid w:val="00CE3DC7"/>
    <w:rsid w:val="00E554E5"/>
    <w:rsid w:val="00EF4D55"/>
    <w:rsid w:val="00F6644C"/>
    <w:rsid w:val="00F74028"/>
    <w:rsid w:val="00F90F85"/>
    <w:rsid w:val="00F92F5D"/>
    <w:rsid w:val="00FD79D0"/>
    <w:rsid w:val="00FE0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5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C7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C7B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7B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0159D9"/>
    <w:rPr>
      <w:b/>
      <w:bCs/>
    </w:rPr>
  </w:style>
  <w:style w:type="character" w:styleId="a5">
    <w:name w:val="Emphasis"/>
    <w:uiPriority w:val="20"/>
    <w:qFormat/>
    <w:rsid w:val="000159D9"/>
    <w:rPr>
      <w:i/>
      <w:iCs/>
    </w:rPr>
  </w:style>
  <w:style w:type="paragraph" w:styleId="a6">
    <w:name w:val="No Spacing"/>
    <w:uiPriority w:val="1"/>
    <w:qFormat/>
    <w:rsid w:val="00700696"/>
    <w:rPr>
      <w:rFonts w:ascii="Times New Roman" w:eastAsiaTheme="minorHAnsi" w:hAnsi="Times New Roman"/>
      <w:sz w:val="24"/>
      <w:szCs w:val="22"/>
      <w:lang w:eastAsia="en-US"/>
    </w:rPr>
  </w:style>
  <w:style w:type="character" w:styleId="a7">
    <w:name w:val="Hyperlink"/>
    <w:basedOn w:val="a0"/>
    <w:uiPriority w:val="99"/>
    <w:unhideWhenUsed/>
    <w:rsid w:val="0070069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7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0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214978A583082488EB00D15B4E9BA32" ma:contentTypeVersion="0" ma:contentTypeDescription="Создание документа." ma:contentTypeScope="" ma:versionID="74f2098eaa1a8301195cbdc86028f86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AAC0C-E7AB-4CFC-BA1B-F0EE7E19B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048EC3-980A-4B84-9B83-04487B34B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E6FD0AC-63A1-4DD1-B7B1-BF4DDBA74C4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CB4AEB8-A7CA-4460-8BEF-340382F0B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cp:lastPrinted>2019-10-16T12:00:00Z</cp:lastPrinted>
  <dcterms:created xsi:type="dcterms:W3CDTF">2017-12-12T07:01:00Z</dcterms:created>
  <dcterms:modified xsi:type="dcterms:W3CDTF">2019-10-16T12:03:00Z</dcterms:modified>
</cp:coreProperties>
</file>